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09B0" w:rsidRPr="00301DC2" w:rsidRDefault="00B909B0" w:rsidP="00B909B0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000000" w:themeColor="text1"/>
        </w:rPr>
      </w:pPr>
      <w:r w:rsidRPr="00301DC2">
        <w:rPr>
          <w:bCs/>
          <w:color w:val="000000" w:themeColor="text1"/>
        </w:rPr>
        <w:t xml:space="preserve">Муниципальное бюджетное дошкольное образовательное учреждение </w:t>
      </w:r>
    </w:p>
    <w:p w:rsidR="00B909B0" w:rsidRPr="00301DC2" w:rsidRDefault="00B909B0" w:rsidP="00B909B0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000000" w:themeColor="text1"/>
        </w:rPr>
      </w:pPr>
      <w:r w:rsidRPr="00301DC2">
        <w:rPr>
          <w:bCs/>
          <w:color w:val="000000" w:themeColor="text1"/>
        </w:rPr>
        <w:t xml:space="preserve">детский сад № </w:t>
      </w:r>
      <w:r w:rsidR="00201BD8">
        <w:rPr>
          <w:bCs/>
          <w:color w:val="000000" w:themeColor="text1"/>
        </w:rPr>
        <w:t>18</w:t>
      </w:r>
    </w:p>
    <w:p w:rsidR="00B909B0" w:rsidRPr="00301DC2" w:rsidRDefault="00B909B0" w:rsidP="00B909B0">
      <w:pPr>
        <w:pStyle w:val="a3"/>
        <w:shd w:val="clear" w:color="auto" w:fill="FFFFFF"/>
        <w:spacing w:before="0" w:beforeAutospacing="0" w:after="150" w:afterAutospacing="0"/>
        <w:jc w:val="center"/>
        <w:rPr>
          <w:bCs/>
          <w:color w:val="000000" w:themeColor="text1"/>
        </w:rPr>
      </w:pPr>
      <w:r w:rsidRPr="00301DC2">
        <w:rPr>
          <w:bCs/>
          <w:color w:val="000000" w:themeColor="text1"/>
        </w:rPr>
        <w:t>Артемовского городского округа</w:t>
      </w:r>
    </w:p>
    <w:p w:rsidR="00B909B0" w:rsidRPr="00301DC2" w:rsidRDefault="00B909B0" w:rsidP="00B909B0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color w:val="000000" w:themeColor="text1"/>
          <w:sz w:val="28"/>
          <w:szCs w:val="28"/>
        </w:rPr>
      </w:pPr>
    </w:p>
    <w:p w:rsidR="00B909B0" w:rsidRPr="00301DC2" w:rsidRDefault="00B909B0" w:rsidP="00B909B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 w:themeColor="text1"/>
          <w:sz w:val="28"/>
          <w:szCs w:val="28"/>
        </w:rPr>
      </w:pPr>
    </w:p>
    <w:p w:rsidR="00B909B0" w:rsidRPr="00301DC2" w:rsidRDefault="00B909B0" w:rsidP="00B909B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 w:themeColor="text1"/>
          <w:sz w:val="28"/>
          <w:szCs w:val="28"/>
        </w:rPr>
      </w:pPr>
    </w:p>
    <w:p w:rsidR="00B909B0" w:rsidRPr="00301DC2" w:rsidRDefault="00B909B0" w:rsidP="00B909B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 w:themeColor="text1"/>
          <w:sz w:val="28"/>
          <w:szCs w:val="28"/>
        </w:rPr>
      </w:pPr>
    </w:p>
    <w:p w:rsidR="00B909B0" w:rsidRPr="00301DC2" w:rsidRDefault="00B909B0" w:rsidP="00B909B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 w:themeColor="text1"/>
          <w:sz w:val="28"/>
          <w:szCs w:val="28"/>
        </w:rPr>
      </w:pPr>
    </w:p>
    <w:p w:rsidR="00B909B0" w:rsidRPr="00301DC2" w:rsidRDefault="00B909B0" w:rsidP="00B909B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 w:themeColor="text1"/>
          <w:sz w:val="28"/>
          <w:szCs w:val="28"/>
        </w:rPr>
      </w:pPr>
    </w:p>
    <w:p w:rsidR="00B909B0" w:rsidRPr="00301DC2" w:rsidRDefault="00B909B0" w:rsidP="00B909B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 w:themeColor="text1"/>
          <w:sz w:val="28"/>
          <w:szCs w:val="28"/>
        </w:rPr>
      </w:pPr>
    </w:p>
    <w:p w:rsidR="00B909B0" w:rsidRPr="00C33BB8" w:rsidRDefault="00B909B0" w:rsidP="00B909B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 w:themeColor="text1"/>
          <w:sz w:val="32"/>
          <w:szCs w:val="32"/>
        </w:rPr>
      </w:pPr>
      <w:r w:rsidRPr="00C33BB8">
        <w:rPr>
          <w:b/>
          <w:bCs/>
          <w:color w:val="000000" w:themeColor="text1"/>
          <w:sz w:val="32"/>
          <w:szCs w:val="32"/>
        </w:rPr>
        <w:t xml:space="preserve">Консультация </w:t>
      </w:r>
    </w:p>
    <w:p w:rsidR="00C33BB8" w:rsidRPr="00C33BB8" w:rsidRDefault="00B909B0" w:rsidP="00B909B0">
      <w:pPr>
        <w:pStyle w:val="a3"/>
        <w:shd w:val="clear" w:color="auto" w:fill="FFFFFF"/>
        <w:spacing w:before="0" w:beforeAutospacing="0" w:after="150" w:afterAutospacing="0"/>
        <w:jc w:val="center"/>
        <w:rPr>
          <w:bCs/>
          <w:color w:val="000000" w:themeColor="text1"/>
          <w:sz w:val="28"/>
          <w:szCs w:val="28"/>
        </w:rPr>
      </w:pPr>
      <w:r w:rsidRPr="00C33BB8">
        <w:rPr>
          <w:bCs/>
          <w:color w:val="000000" w:themeColor="text1"/>
          <w:sz w:val="28"/>
          <w:szCs w:val="28"/>
        </w:rPr>
        <w:t xml:space="preserve">«Планирование </w:t>
      </w:r>
      <w:proofErr w:type="spellStart"/>
      <w:r w:rsidRPr="00C33BB8">
        <w:rPr>
          <w:bCs/>
          <w:color w:val="000000" w:themeColor="text1"/>
          <w:sz w:val="28"/>
          <w:szCs w:val="28"/>
        </w:rPr>
        <w:t>воспитательно</w:t>
      </w:r>
      <w:proofErr w:type="spellEnd"/>
      <w:r w:rsidRPr="00C33BB8">
        <w:rPr>
          <w:bCs/>
          <w:color w:val="000000" w:themeColor="text1"/>
          <w:sz w:val="28"/>
          <w:szCs w:val="28"/>
        </w:rPr>
        <w:t xml:space="preserve"> -</w:t>
      </w:r>
      <w:r w:rsidR="00C33BB8">
        <w:rPr>
          <w:bCs/>
          <w:color w:val="000000" w:themeColor="text1"/>
          <w:sz w:val="28"/>
          <w:szCs w:val="28"/>
        </w:rPr>
        <w:t xml:space="preserve"> </w:t>
      </w:r>
      <w:r w:rsidRPr="00C33BB8">
        <w:rPr>
          <w:bCs/>
          <w:color w:val="000000" w:themeColor="text1"/>
          <w:sz w:val="28"/>
          <w:szCs w:val="28"/>
        </w:rPr>
        <w:t xml:space="preserve">образовательного </w:t>
      </w:r>
    </w:p>
    <w:p w:rsidR="00B909B0" w:rsidRPr="00C33BB8" w:rsidRDefault="00B909B0" w:rsidP="00B909B0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 w:themeColor="text1"/>
          <w:sz w:val="28"/>
          <w:szCs w:val="28"/>
        </w:rPr>
      </w:pPr>
      <w:r w:rsidRPr="00C33BB8">
        <w:rPr>
          <w:bCs/>
          <w:color w:val="000000" w:themeColor="text1"/>
          <w:sz w:val="28"/>
          <w:szCs w:val="28"/>
        </w:rPr>
        <w:t>процесса в соответствии с ФГОС дошкольного образования»</w:t>
      </w:r>
    </w:p>
    <w:p w:rsidR="00B909B0" w:rsidRPr="00301DC2" w:rsidRDefault="00B909B0" w:rsidP="00B909B0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color w:val="000000" w:themeColor="text1"/>
          <w:sz w:val="28"/>
          <w:szCs w:val="28"/>
        </w:rPr>
      </w:pPr>
    </w:p>
    <w:p w:rsidR="00B909B0" w:rsidRPr="00301DC2" w:rsidRDefault="00B909B0" w:rsidP="00B909B0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color w:val="000000" w:themeColor="text1"/>
          <w:sz w:val="28"/>
          <w:szCs w:val="28"/>
        </w:rPr>
      </w:pPr>
    </w:p>
    <w:p w:rsidR="00B909B0" w:rsidRPr="00301DC2" w:rsidRDefault="00B909B0" w:rsidP="00B909B0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color w:val="000000" w:themeColor="text1"/>
          <w:sz w:val="28"/>
          <w:szCs w:val="28"/>
        </w:rPr>
      </w:pPr>
    </w:p>
    <w:p w:rsidR="00B909B0" w:rsidRPr="00301DC2" w:rsidRDefault="00B909B0" w:rsidP="00B909B0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color w:val="000000" w:themeColor="text1"/>
          <w:sz w:val="28"/>
          <w:szCs w:val="28"/>
        </w:rPr>
      </w:pPr>
    </w:p>
    <w:p w:rsidR="00B909B0" w:rsidRPr="00301DC2" w:rsidRDefault="00B909B0" w:rsidP="00B909B0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color w:val="000000" w:themeColor="text1"/>
          <w:sz w:val="28"/>
          <w:szCs w:val="28"/>
        </w:rPr>
      </w:pPr>
    </w:p>
    <w:p w:rsidR="00B909B0" w:rsidRPr="00301DC2" w:rsidRDefault="00B909B0" w:rsidP="00B909B0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color w:val="000000" w:themeColor="text1"/>
          <w:sz w:val="28"/>
          <w:szCs w:val="28"/>
        </w:rPr>
      </w:pPr>
    </w:p>
    <w:p w:rsidR="00B909B0" w:rsidRDefault="00B909B0" w:rsidP="00B909B0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color w:val="000000" w:themeColor="text1"/>
          <w:sz w:val="28"/>
          <w:szCs w:val="28"/>
        </w:rPr>
      </w:pPr>
    </w:p>
    <w:p w:rsidR="00C33BB8" w:rsidRDefault="00C33BB8" w:rsidP="00B909B0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color w:val="000000" w:themeColor="text1"/>
          <w:sz w:val="28"/>
          <w:szCs w:val="28"/>
        </w:rPr>
      </w:pPr>
    </w:p>
    <w:p w:rsidR="00C33BB8" w:rsidRDefault="00C33BB8" w:rsidP="00B909B0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color w:val="000000" w:themeColor="text1"/>
          <w:sz w:val="28"/>
          <w:szCs w:val="28"/>
        </w:rPr>
      </w:pPr>
    </w:p>
    <w:p w:rsidR="00C33BB8" w:rsidRPr="00301DC2" w:rsidRDefault="00C33BB8" w:rsidP="00B909B0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color w:val="000000" w:themeColor="text1"/>
          <w:sz w:val="28"/>
          <w:szCs w:val="28"/>
        </w:rPr>
      </w:pPr>
    </w:p>
    <w:p w:rsidR="00B909B0" w:rsidRPr="00301DC2" w:rsidRDefault="00B909B0" w:rsidP="00B909B0">
      <w:pPr>
        <w:pStyle w:val="a3"/>
        <w:shd w:val="clear" w:color="auto" w:fill="FFFFFF"/>
        <w:spacing w:before="0" w:beforeAutospacing="0" w:after="0" w:afterAutospacing="0"/>
        <w:jc w:val="right"/>
        <w:rPr>
          <w:b/>
          <w:bCs/>
          <w:color w:val="000000" w:themeColor="text1"/>
          <w:sz w:val="28"/>
          <w:szCs w:val="28"/>
        </w:rPr>
      </w:pPr>
      <w:r w:rsidRPr="00301DC2">
        <w:rPr>
          <w:b/>
          <w:bCs/>
          <w:color w:val="000000" w:themeColor="text1"/>
          <w:sz w:val="28"/>
          <w:szCs w:val="28"/>
        </w:rPr>
        <w:t>Подготовила: </w:t>
      </w:r>
    </w:p>
    <w:p w:rsidR="00301DC2" w:rsidRPr="00301DC2" w:rsidRDefault="00301DC2" w:rsidP="00B909B0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color w:val="000000" w:themeColor="text1"/>
          <w:sz w:val="28"/>
          <w:szCs w:val="28"/>
        </w:rPr>
      </w:pPr>
      <w:r w:rsidRPr="00301DC2">
        <w:rPr>
          <w:bCs/>
          <w:color w:val="000000" w:themeColor="text1"/>
          <w:sz w:val="28"/>
          <w:szCs w:val="28"/>
        </w:rPr>
        <w:t>Воспитатель</w:t>
      </w:r>
    </w:p>
    <w:p w:rsidR="00301DC2" w:rsidRPr="00301DC2" w:rsidRDefault="00301DC2" w:rsidP="00301DC2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color w:val="000000" w:themeColor="text1"/>
          <w:sz w:val="28"/>
          <w:szCs w:val="28"/>
        </w:rPr>
      </w:pPr>
      <w:r w:rsidRPr="00301DC2">
        <w:rPr>
          <w:bCs/>
          <w:color w:val="000000" w:themeColor="text1"/>
          <w:sz w:val="28"/>
          <w:szCs w:val="28"/>
        </w:rPr>
        <w:t xml:space="preserve"> </w:t>
      </w:r>
      <w:r w:rsidR="00201BD8">
        <w:rPr>
          <w:bCs/>
          <w:color w:val="000000" w:themeColor="text1"/>
          <w:sz w:val="28"/>
          <w:szCs w:val="28"/>
        </w:rPr>
        <w:t>высшей</w:t>
      </w:r>
      <w:r w:rsidRPr="00301DC2">
        <w:rPr>
          <w:bCs/>
          <w:color w:val="000000" w:themeColor="text1"/>
          <w:sz w:val="28"/>
          <w:szCs w:val="28"/>
        </w:rPr>
        <w:t xml:space="preserve"> квалификационной </w:t>
      </w:r>
    </w:p>
    <w:p w:rsidR="00301DC2" w:rsidRPr="00301DC2" w:rsidRDefault="00301DC2" w:rsidP="00301DC2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color w:val="000000" w:themeColor="text1"/>
          <w:sz w:val="28"/>
          <w:szCs w:val="28"/>
        </w:rPr>
      </w:pPr>
      <w:r w:rsidRPr="00301DC2">
        <w:rPr>
          <w:bCs/>
          <w:color w:val="000000" w:themeColor="text1"/>
          <w:sz w:val="28"/>
          <w:szCs w:val="28"/>
        </w:rPr>
        <w:t>категории,</w:t>
      </w:r>
    </w:p>
    <w:p w:rsidR="00301DC2" w:rsidRPr="00301DC2" w:rsidRDefault="00301DC2" w:rsidP="00301DC2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color w:val="000000" w:themeColor="text1"/>
          <w:sz w:val="28"/>
          <w:szCs w:val="28"/>
        </w:rPr>
      </w:pPr>
      <w:r w:rsidRPr="00301DC2">
        <w:rPr>
          <w:bCs/>
          <w:color w:val="000000" w:themeColor="text1"/>
          <w:sz w:val="28"/>
          <w:szCs w:val="28"/>
        </w:rPr>
        <w:t>педагог - наставник</w:t>
      </w:r>
    </w:p>
    <w:p w:rsidR="00B909B0" w:rsidRPr="00301DC2" w:rsidRDefault="00201BD8" w:rsidP="00B909B0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Притула</w:t>
      </w:r>
      <w:proofErr w:type="spellEnd"/>
      <w:r>
        <w:rPr>
          <w:color w:val="000000" w:themeColor="text1"/>
          <w:sz w:val="28"/>
          <w:szCs w:val="28"/>
        </w:rPr>
        <w:t xml:space="preserve"> Марина Анатольевна</w:t>
      </w:r>
    </w:p>
    <w:p w:rsidR="00B909B0" w:rsidRPr="00301DC2" w:rsidRDefault="00B909B0" w:rsidP="00B909B0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color w:val="000000" w:themeColor="text1"/>
          <w:sz w:val="28"/>
          <w:szCs w:val="28"/>
        </w:rPr>
      </w:pPr>
    </w:p>
    <w:p w:rsidR="00B909B0" w:rsidRPr="00301DC2" w:rsidRDefault="00B909B0" w:rsidP="00B909B0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color w:val="000000" w:themeColor="text1"/>
          <w:sz w:val="28"/>
          <w:szCs w:val="28"/>
        </w:rPr>
      </w:pPr>
    </w:p>
    <w:p w:rsidR="00B909B0" w:rsidRPr="00301DC2" w:rsidRDefault="00B909B0" w:rsidP="00B909B0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color w:val="000000" w:themeColor="text1"/>
          <w:sz w:val="28"/>
          <w:szCs w:val="28"/>
        </w:rPr>
      </w:pPr>
    </w:p>
    <w:p w:rsidR="00B909B0" w:rsidRPr="00301DC2" w:rsidRDefault="00B909B0" w:rsidP="00B909B0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color w:val="000000" w:themeColor="text1"/>
          <w:sz w:val="28"/>
          <w:szCs w:val="28"/>
        </w:rPr>
      </w:pPr>
    </w:p>
    <w:p w:rsidR="00301DC2" w:rsidRPr="00301DC2" w:rsidRDefault="00201BD8" w:rsidP="000C1B26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2023</w:t>
      </w:r>
      <w:bookmarkStart w:id="0" w:name="_GoBack"/>
      <w:bookmarkEnd w:id="0"/>
    </w:p>
    <w:p w:rsidR="00B909B0" w:rsidRPr="00301DC2" w:rsidRDefault="00B909B0" w:rsidP="00B909B0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0C1B26">
        <w:rPr>
          <w:bCs/>
          <w:color w:val="000000" w:themeColor="text1"/>
          <w:sz w:val="28"/>
          <w:szCs w:val="28"/>
        </w:rPr>
        <w:lastRenderedPageBreak/>
        <w:t>Основой образовательного процесса является планировани</w:t>
      </w:r>
      <w:r w:rsidRPr="00301DC2">
        <w:rPr>
          <w:b/>
          <w:bCs/>
          <w:color w:val="000000" w:themeColor="text1"/>
          <w:sz w:val="28"/>
          <w:szCs w:val="28"/>
        </w:rPr>
        <w:t>е.</w:t>
      </w:r>
    </w:p>
    <w:p w:rsidR="00B909B0" w:rsidRPr="00301DC2" w:rsidRDefault="00B909B0" w:rsidP="00301DC2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301DC2">
        <w:rPr>
          <w:color w:val="000000" w:themeColor="text1"/>
          <w:sz w:val="28"/>
          <w:szCs w:val="28"/>
          <w:u w:val="single"/>
        </w:rPr>
        <w:t>План — это</w:t>
      </w:r>
      <w:r w:rsidRPr="00301DC2">
        <w:rPr>
          <w:color w:val="000000" w:themeColor="text1"/>
          <w:sz w:val="28"/>
          <w:szCs w:val="28"/>
        </w:rPr>
        <w:t> проект педагогической деятельности всех участников образовательного процесса. </w:t>
      </w:r>
      <w:r w:rsidRPr="00301DC2">
        <w:rPr>
          <w:color w:val="000000" w:themeColor="text1"/>
          <w:sz w:val="28"/>
          <w:szCs w:val="28"/>
          <w:u w:val="single"/>
        </w:rPr>
        <w:t>Планирование — это</w:t>
      </w:r>
      <w:r w:rsidRPr="00301DC2">
        <w:rPr>
          <w:color w:val="000000" w:themeColor="text1"/>
          <w:sz w:val="28"/>
          <w:szCs w:val="28"/>
        </w:rPr>
        <w:t> научно обоснованная организация педагогического процесса ДОУ, которая придает ему содержательность, определенность, управляемость.</w:t>
      </w:r>
    </w:p>
    <w:p w:rsidR="00B909B0" w:rsidRPr="00301DC2" w:rsidRDefault="00B909B0" w:rsidP="00B909B0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301DC2">
        <w:rPr>
          <w:color w:val="000000" w:themeColor="text1"/>
          <w:sz w:val="28"/>
          <w:szCs w:val="28"/>
        </w:rPr>
        <w:t xml:space="preserve">Планирование </w:t>
      </w:r>
      <w:proofErr w:type="spellStart"/>
      <w:r w:rsidRPr="00301DC2">
        <w:rPr>
          <w:color w:val="000000" w:themeColor="text1"/>
          <w:sz w:val="28"/>
          <w:szCs w:val="28"/>
        </w:rPr>
        <w:t>воспитательно</w:t>
      </w:r>
      <w:proofErr w:type="spellEnd"/>
      <w:r w:rsidRPr="00301DC2">
        <w:rPr>
          <w:color w:val="000000" w:themeColor="text1"/>
          <w:sz w:val="28"/>
          <w:szCs w:val="28"/>
        </w:rPr>
        <w:t>-образовательной работы в дошкольном учреждении – одна из главных функций управления процессом реализации основной образовательной программы – отражает различные формы организации деятельности взрослых и детей.</w:t>
      </w:r>
    </w:p>
    <w:p w:rsidR="00B909B0" w:rsidRPr="00301DC2" w:rsidRDefault="00B909B0" w:rsidP="00301DC2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 w:themeColor="text1"/>
          <w:sz w:val="28"/>
          <w:szCs w:val="28"/>
        </w:rPr>
      </w:pPr>
      <w:r w:rsidRPr="00301DC2">
        <w:rPr>
          <w:b/>
          <w:bCs/>
          <w:color w:val="000000" w:themeColor="text1"/>
          <w:sz w:val="28"/>
          <w:szCs w:val="28"/>
        </w:rPr>
        <w:t>При планировании и организации педагогического процесса важно учитывать, что основной формой работы с детьми дошкольного возраста и ведущим видом деятельности для них является игра.</w:t>
      </w:r>
    </w:p>
    <w:p w:rsidR="00B909B0" w:rsidRPr="00301DC2" w:rsidRDefault="00B909B0" w:rsidP="00301DC2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301DC2">
        <w:rPr>
          <w:color w:val="000000" w:themeColor="text1"/>
          <w:sz w:val="28"/>
          <w:szCs w:val="28"/>
        </w:rPr>
        <w:t xml:space="preserve">Согласно ФГОС </w:t>
      </w:r>
      <w:proofErr w:type="spellStart"/>
      <w:r w:rsidRPr="00301DC2">
        <w:rPr>
          <w:color w:val="000000" w:themeColor="text1"/>
          <w:sz w:val="28"/>
          <w:szCs w:val="28"/>
        </w:rPr>
        <w:t>ДОпланирование</w:t>
      </w:r>
      <w:proofErr w:type="spellEnd"/>
      <w:r w:rsidRPr="00301DC2">
        <w:rPr>
          <w:color w:val="000000" w:themeColor="text1"/>
          <w:sz w:val="28"/>
          <w:szCs w:val="28"/>
        </w:rPr>
        <w:t xml:space="preserve"> образовательного процесса в ДОО должно основываться на комплексно — тематическом принципе.</w:t>
      </w:r>
    </w:p>
    <w:p w:rsidR="00B909B0" w:rsidRPr="00301DC2" w:rsidRDefault="00B909B0" w:rsidP="00301DC2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301DC2">
        <w:rPr>
          <w:color w:val="000000" w:themeColor="text1"/>
          <w:sz w:val="28"/>
          <w:szCs w:val="28"/>
        </w:rPr>
        <w:t>В соответствии с комплексно-тематическим принципом построения образовательного процесса ФГОС ДО предлагает для мотивации образовательной деятельности не набор отдельных игровых приемов, а усвоение образовательного материала в процессе подготовки и проведения каких-либо значимых и интересных для дошкольников событий. Обучение через систему занятий будет перестроено на работу с детьми по «событийному» принципу.</w:t>
      </w:r>
    </w:p>
    <w:p w:rsidR="00B909B0" w:rsidRPr="00301DC2" w:rsidRDefault="00B909B0" w:rsidP="00B909B0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301DC2">
        <w:rPr>
          <w:color w:val="000000" w:themeColor="text1"/>
          <w:sz w:val="28"/>
          <w:szCs w:val="28"/>
        </w:rPr>
        <w:t>Это может быть планирование в соответствии с лексическими темами, повторяющимися из года в год («Времена года», «Труд взрослых», «Безопасность на дорогах», «Новый год», «Москва», «Дом и семья» и т. д.). Или планирование на основе празднично-событийного цикла, основу которого составляют важные события в жизни детско-взрослого коллектива (День знаний, День рождения города, Осенняя ярмарка, Праздник фонариков, Новый год, День рождения группы, Мы путешествуем и т. д.).</w:t>
      </w:r>
    </w:p>
    <w:p w:rsidR="00B909B0" w:rsidRPr="00301DC2" w:rsidRDefault="00B909B0" w:rsidP="00B909B0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301DC2">
        <w:rPr>
          <w:color w:val="000000" w:themeColor="text1"/>
          <w:sz w:val="28"/>
          <w:szCs w:val="28"/>
        </w:rPr>
        <w:t>Проектная деятельность станет приоритетной.</w:t>
      </w:r>
    </w:p>
    <w:p w:rsidR="00B909B0" w:rsidRPr="00301DC2" w:rsidRDefault="00B909B0" w:rsidP="00B909B0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301DC2">
        <w:rPr>
          <w:color w:val="000000" w:themeColor="text1"/>
          <w:sz w:val="28"/>
          <w:szCs w:val="28"/>
        </w:rPr>
        <w:t>Критерием того, что данный принцип заработает, станет живое, активное, заинтересованное участие ребенка в том или ином проекте, а не цепочка действий по указанию взрослого. Ведь только активный человек может стать успешным.</w:t>
      </w:r>
    </w:p>
    <w:p w:rsidR="00B909B0" w:rsidRPr="00301DC2" w:rsidRDefault="00B909B0" w:rsidP="00B909B0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301DC2">
        <w:rPr>
          <w:b/>
          <w:bCs/>
          <w:color w:val="000000" w:themeColor="text1"/>
          <w:sz w:val="28"/>
          <w:szCs w:val="28"/>
        </w:rPr>
        <w:t>Планирование тематической недели должно основываться на определенной системе общих требований.</w:t>
      </w:r>
      <w:r w:rsidRPr="00301DC2">
        <w:rPr>
          <w:color w:val="000000" w:themeColor="text1"/>
          <w:sz w:val="28"/>
          <w:szCs w:val="28"/>
        </w:rPr>
        <w:t> Прежде всего, необходимо выделить задачи работы с детьми в соответствии с программой конкретной возрастной группы воспитанников и темой недели. Например: «расширить и обобщить знания детей о Москве ¬ столице России, ее истории», или «формирование первичных представлений о себе, семье, обществе, государстве, мире и природе».</w:t>
      </w:r>
    </w:p>
    <w:p w:rsidR="00B909B0" w:rsidRPr="00301DC2" w:rsidRDefault="00B909B0" w:rsidP="00B909B0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301DC2">
        <w:rPr>
          <w:color w:val="000000" w:themeColor="text1"/>
          <w:sz w:val="28"/>
          <w:szCs w:val="28"/>
        </w:rPr>
        <w:t>Далее следует отобрать содержание образовательного материала согласно образовательной программе. Продумать формы, методы и приемы работы с детьми по реализации программных задач. Подготовить оборудование и продумать, какие изменения необходимо внести в предметно-развивающую среду группы (выставки, наполнение игровых уголков, внесение новых предметов, игр и т.д.).</w:t>
      </w:r>
    </w:p>
    <w:p w:rsidR="00B909B0" w:rsidRPr="00301DC2" w:rsidRDefault="00B909B0" w:rsidP="00B909B0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301DC2">
        <w:rPr>
          <w:color w:val="000000" w:themeColor="text1"/>
          <w:sz w:val="28"/>
          <w:szCs w:val="28"/>
        </w:rPr>
        <w:lastRenderedPageBreak/>
        <w:t>Большое значение имеют также вопросы организации проведения и отслеживания результатов обучения и развития детей в рамках тематической недели.</w:t>
      </w:r>
    </w:p>
    <w:p w:rsidR="00B909B0" w:rsidRPr="00301DC2" w:rsidRDefault="00B909B0" w:rsidP="00B909B0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301DC2">
        <w:rPr>
          <w:color w:val="000000" w:themeColor="text1"/>
          <w:sz w:val="28"/>
          <w:szCs w:val="28"/>
        </w:rPr>
        <w:t>Выбирается тема, рассчитанная на 2 недели.</w:t>
      </w:r>
    </w:p>
    <w:p w:rsidR="00B909B0" w:rsidRPr="00301DC2" w:rsidRDefault="00B909B0" w:rsidP="00B909B0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301DC2">
        <w:rPr>
          <w:color w:val="000000" w:themeColor="text1"/>
          <w:sz w:val="28"/>
          <w:szCs w:val="28"/>
        </w:rPr>
        <w:t>Все формы образовательной работы продолжают выбранную тему.</w:t>
      </w:r>
    </w:p>
    <w:p w:rsidR="00B909B0" w:rsidRPr="00301DC2" w:rsidRDefault="00B909B0" w:rsidP="00B909B0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301DC2">
        <w:rPr>
          <w:color w:val="000000" w:themeColor="text1"/>
          <w:sz w:val="28"/>
          <w:szCs w:val="28"/>
        </w:rPr>
        <w:t>Для родителей предлагаются краткие рекомендации по организации совместной детско-взрослой деятельности в домашних условиях.</w:t>
      </w:r>
    </w:p>
    <w:p w:rsidR="00B909B0" w:rsidRPr="00301DC2" w:rsidRDefault="00B909B0" w:rsidP="00B909B0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301DC2">
        <w:rPr>
          <w:color w:val="000000" w:themeColor="text1"/>
          <w:sz w:val="28"/>
          <w:szCs w:val="28"/>
        </w:rPr>
        <w:t>Каждая тема заканчивается проведением итогового мероприятия (выставка, праздник, спортивное развлечение, сюжетно-ролевая игра, спектакль и т.д.).</w:t>
      </w:r>
    </w:p>
    <w:p w:rsidR="00B909B0" w:rsidRPr="00301DC2" w:rsidRDefault="00B909B0" w:rsidP="00301DC2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 w:themeColor="text1"/>
          <w:sz w:val="28"/>
          <w:szCs w:val="28"/>
        </w:rPr>
      </w:pPr>
      <w:r w:rsidRPr="00301DC2">
        <w:rPr>
          <w:b/>
          <w:bCs/>
          <w:color w:val="000000" w:themeColor="text1"/>
          <w:sz w:val="28"/>
          <w:szCs w:val="28"/>
        </w:rPr>
        <w:t>Эффективность комплексно-тематического планирования.</w:t>
      </w:r>
    </w:p>
    <w:p w:rsidR="00B909B0" w:rsidRPr="00301DC2" w:rsidRDefault="00B909B0" w:rsidP="00301DC2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301DC2">
        <w:rPr>
          <w:color w:val="000000" w:themeColor="text1"/>
          <w:sz w:val="28"/>
          <w:szCs w:val="28"/>
        </w:rPr>
        <w:t>По мнению многих специалистов, комплексно-тематическое планирование является наиболее эффективным в работе с детьми дошкольного возраста. Так</w:t>
      </w:r>
      <w:r w:rsidRPr="00301DC2">
        <w:rPr>
          <w:b/>
          <w:bCs/>
          <w:color w:val="000000" w:themeColor="text1"/>
          <w:sz w:val="28"/>
          <w:szCs w:val="28"/>
        </w:rPr>
        <w:t xml:space="preserve">, с позиции </w:t>
      </w:r>
      <w:proofErr w:type="spellStart"/>
      <w:r w:rsidRPr="00301DC2">
        <w:rPr>
          <w:b/>
          <w:bCs/>
          <w:color w:val="000000" w:themeColor="text1"/>
          <w:sz w:val="28"/>
          <w:szCs w:val="28"/>
        </w:rPr>
        <w:t>методиста</w:t>
      </w:r>
      <w:r w:rsidRPr="00301DC2">
        <w:rPr>
          <w:color w:val="000000" w:themeColor="text1"/>
          <w:sz w:val="28"/>
          <w:szCs w:val="28"/>
        </w:rPr>
        <w:t>оно</w:t>
      </w:r>
      <w:proofErr w:type="spellEnd"/>
      <w:r w:rsidRPr="00301DC2">
        <w:rPr>
          <w:color w:val="000000" w:themeColor="text1"/>
          <w:sz w:val="28"/>
          <w:szCs w:val="28"/>
        </w:rPr>
        <w:t xml:space="preserve"> позволяет систематизировать образовательный процесс в ДОУ и объединить усилия всех педагогов и специалистов, не упустив в течение года ни одной педагогической задачи.</w:t>
      </w:r>
    </w:p>
    <w:p w:rsidR="00B909B0" w:rsidRPr="00301DC2" w:rsidRDefault="00B909B0" w:rsidP="00B909B0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301DC2">
        <w:rPr>
          <w:b/>
          <w:bCs/>
          <w:color w:val="000000" w:themeColor="text1"/>
          <w:sz w:val="28"/>
          <w:szCs w:val="28"/>
        </w:rPr>
        <w:t>С позиции воспитателя</w:t>
      </w:r>
      <w:r w:rsidRPr="00301DC2">
        <w:rPr>
          <w:color w:val="000000" w:themeColor="text1"/>
          <w:sz w:val="28"/>
          <w:szCs w:val="28"/>
        </w:rPr>
        <w:t> такой подход придает системность и последовательность в реализации программных задач по разным образовательным областям знаний, создается ситуация, когда у ребенка задействованы все органы чувств, а, следовательно, лучше усваивается материал.</w:t>
      </w:r>
    </w:p>
    <w:p w:rsidR="00B909B0" w:rsidRPr="00301DC2" w:rsidRDefault="00B909B0" w:rsidP="00B909B0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301DC2">
        <w:rPr>
          <w:b/>
          <w:bCs/>
          <w:color w:val="000000" w:themeColor="text1"/>
          <w:sz w:val="28"/>
          <w:szCs w:val="28"/>
        </w:rPr>
        <w:t>Ребенок</w:t>
      </w:r>
      <w:r w:rsidRPr="00301DC2">
        <w:rPr>
          <w:color w:val="000000" w:themeColor="text1"/>
          <w:sz w:val="28"/>
          <w:szCs w:val="28"/>
        </w:rPr>
        <w:t> не перенапрягается, т.к. обеспечивается постоянная смена действий и впечатлений. В то же время жизнь в детском саду понятна и имеет смысл для детей, т.к. они «проживают» тему не спеша, не торопясь, успевая осмыслить и прочувствовать.</w:t>
      </w:r>
    </w:p>
    <w:p w:rsidR="00B909B0" w:rsidRPr="00301DC2" w:rsidRDefault="00B909B0" w:rsidP="00B909B0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301DC2">
        <w:rPr>
          <w:color w:val="000000" w:themeColor="text1"/>
          <w:sz w:val="28"/>
          <w:szCs w:val="28"/>
        </w:rPr>
        <w:t>Детское сознание прекрасно удерживает эмоционально значимые для него события. А каждый временной отрезок (в данном случае неделя) имеет кульминационную точку – событие, к которому готовится вся группа. Это может быть праздник, выставка творческих работ, игра, викторина. Проживание событий помогает формированию у ребенка определенных знаний, навыков, умений в образовательных областях.</w:t>
      </w:r>
    </w:p>
    <w:p w:rsidR="00B909B0" w:rsidRPr="00301DC2" w:rsidRDefault="00B909B0" w:rsidP="00B909B0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301DC2">
        <w:rPr>
          <w:color w:val="000000" w:themeColor="text1"/>
          <w:sz w:val="28"/>
          <w:szCs w:val="28"/>
        </w:rPr>
        <w:t>Задача педагога — спланировать образовательный процесс таким образом, чтобы вместе с воспитанником полноценно прожить все его этапы: подготовку, проведение, обсуждение итогов. При этом важно, чтобы у ребенка остались положительные эмоциональные переживания и воспоминания. В тоже время в совместной деятельности с педагогом воспитанник делает шаг вперед в своем развитии.</w:t>
      </w:r>
    </w:p>
    <w:p w:rsidR="00B909B0" w:rsidRPr="00301DC2" w:rsidRDefault="00B909B0" w:rsidP="00B909B0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301DC2">
        <w:rPr>
          <w:color w:val="000000" w:themeColor="text1"/>
          <w:sz w:val="28"/>
          <w:szCs w:val="28"/>
        </w:rPr>
        <w:t>Данный способ планирования образовательного процесса требует от воспитателя высокого уровня профессионализма, общей культуры и творческого потенциала. </w:t>
      </w:r>
      <w:r w:rsidRPr="00301DC2">
        <w:rPr>
          <w:b/>
          <w:bCs/>
          <w:color w:val="000000" w:themeColor="text1"/>
          <w:sz w:val="28"/>
          <w:szCs w:val="28"/>
        </w:rPr>
        <w:t>Воспитатель должен уметь интегрировать образовательные области, отбирать наиболее результативные формы организации детской деятельности для решения конкретных программных задач, а также уметь педагогически обоснованно сочетать разные методы и приемы, ориентируясь на возрастные и индивидуальные особенности детей. </w:t>
      </w:r>
      <w:r w:rsidRPr="00301DC2">
        <w:rPr>
          <w:color w:val="000000" w:themeColor="text1"/>
          <w:sz w:val="28"/>
          <w:szCs w:val="28"/>
        </w:rPr>
        <w:t xml:space="preserve">Современный воспитатель </w:t>
      </w:r>
      <w:r w:rsidRPr="00301DC2">
        <w:rPr>
          <w:color w:val="000000" w:themeColor="text1"/>
          <w:sz w:val="28"/>
          <w:szCs w:val="28"/>
        </w:rPr>
        <w:lastRenderedPageBreak/>
        <w:t>– это творческий, заинтересованный человек, грамотный организатор и проектировщик среды развития и накопления ребенком положительных эмоциональных впечатлений.</w:t>
      </w:r>
    </w:p>
    <w:p w:rsidR="00B909B0" w:rsidRPr="00301DC2" w:rsidRDefault="00B909B0" w:rsidP="00301DC2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 w:themeColor="text1"/>
          <w:sz w:val="28"/>
          <w:szCs w:val="28"/>
        </w:rPr>
      </w:pPr>
      <w:r w:rsidRPr="00301DC2">
        <w:rPr>
          <w:b/>
          <w:bCs/>
          <w:color w:val="000000" w:themeColor="text1"/>
          <w:sz w:val="28"/>
          <w:szCs w:val="28"/>
          <w:u w:val="single"/>
        </w:rPr>
        <w:t>Социально-коммуникативное развитие:</w:t>
      </w:r>
    </w:p>
    <w:p w:rsidR="00B909B0" w:rsidRPr="00301DC2" w:rsidRDefault="00B909B0" w:rsidP="00B909B0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301DC2">
        <w:rPr>
          <w:b/>
          <w:bCs/>
          <w:i/>
          <w:iCs/>
          <w:color w:val="000000" w:themeColor="text1"/>
          <w:sz w:val="28"/>
          <w:szCs w:val="28"/>
        </w:rPr>
        <w:t>В разделе «Формы организации совместной деятельности педагогов с детьми»</w:t>
      </w:r>
      <w:r w:rsidRPr="00301DC2">
        <w:rPr>
          <w:color w:val="000000" w:themeColor="text1"/>
          <w:sz w:val="28"/>
          <w:szCs w:val="28"/>
        </w:rPr>
        <w:t> можно указать</w:t>
      </w:r>
    </w:p>
    <w:p w:rsidR="00B909B0" w:rsidRPr="00301DC2" w:rsidRDefault="00B909B0" w:rsidP="00B909B0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301DC2">
        <w:rPr>
          <w:color w:val="000000" w:themeColor="text1"/>
          <w:sz w:val="28"/>
          <w:szCs w:val="28"/>
        </w:rPr>
        <w:t>темы бесед (по праздничным датам, временам года и т.д.), темы для проигрывания ситуаций, названия игр (сюжетно-ролевых, дидактических, подвижных и др.) художественную литературу и другой материал, использующийся при организации совместной деятельности педагога с детьми, индивидуальная работа.</w:t>
      </w:r>
    </w:p>
    <w:p w:rsidR="00B909B0" w:rsidRPr="00301DC2" w:rsidRDefault="00B909B0" w:rsidP="00B909B0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301DC2">
        <w:rPr>
          <w:b/>
          <w:bCs/>
          <w:i/>
          <w:iCs/>
          <w:color w:val="000000" w:themeColor="text1"/>
          <w:sz w:val="28"/>
          <w:szCs w:val="28"/>
        </w:rPr>
        <w:t>В разделе «Организация развивающей среды для самостоятельной деятельности детей» </w:t>
      </w:r>
      <w:r w:rsidRPr="00301DC2">
        <w:rPr>
          <w:color w:val="000000" w:themeColor="text1"/>
          <w:sz w:val="28"/>
          <w:szCs w:val="28"/>
        </w:rPr>
        <w:t>указываются вносимые игры, книги, карты, схемы и другой дидактический материал вносимый педагогом для самостоятельной деятельности детей.</w:t>
      </w:r>
    </w:p>
    <w:p w:rsidR="00B909B0" w:rsidRPr="00301DC2" w:rsidRDefault="00B909B0" w:rsidP="00301DC2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 w:themeColor="text1"/>
          <w:sz w:val="28"/>
          <w:szCs w:val="28"/>
        </w:rPr>
      </w:pPr>
      <w:r w:rsidRPr="00301DC2">
        <w:rPr>
          <w:b/>
          <w:bCs/>
          <w:color w:val="000000" w:themeColor="text1"/>
          <w:sz w:val="28"/>
          <w:szCs w:val="28"/>
          <w:u w:val="single"/>
        </w:rPr>
        <w:t>Познавательное развитие:</w:t>
      </w:r>
    </w:p>
    <w:p w:rsidR="00B909B0" w:rsidRPr="00301DC2" w:rsidRDefault="00B909B0" w:rsidP="00B909B0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301DC2">
        <w:rPr>
          <w:b/>
          <w:bCs/>
          <w:i/>
          <w:iCs/>
          <w:color w:val="000000" w:themeColor="text1"/>
          <w:sz w:val="28"/>
          <w:szCs w:val="28"/>
        </w:rPr>
        <w:t>В разделе «Формы организации совместной деятельности педагогов с детьми»</w:t>
      </w:r>
      <w:r w:rsidRPr="00301DC2">
        <w:rPr>
          <w:color w:val="000000" w:themeColor="text1"/>
          <w:sz w:val="28"/>
          <w:szCs w:val="28"/>
        </w:rPr>
        <w:t> можно указать</w:t>
      </w:r>
    </w:p>
    <w:p w:rsidR="00B909B0" w:rsidRPr="00301DC2" w:rsidRDefault="00B909B0" w:rsidP="00B909B0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301DC2">
        <w:rPr>
          <w:color w:val="000000" w:themeColor="text1"/>
          <w:sz w:val="28"/>
          <w:szCs w:val="28"/>
        </w:rPr>
        <w:t>темы наблюдений в природе, темы экскурсий, темы для познавательно-исследовательской деятельности, названия дидактических игр, тематику игровых упражнений, художественную и научную литературу и др., индивидуальная работа.</w:t>
      </w:r>
    </w:p>
    <w:p w:rsidR="00B909B0" w:rsidRPr="00301DC2" w:rsidRDefault="00B909B0" w:rsidP="00B909B0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301DC2">
        <w:rPr>
          <w:b/>
          <w:bCs/>
          <w:i/>
          <w:iCs/>
          <w:color w:val="000000" w:themeColor="text1"/>
          <w:sz w:val="28"/>
          <w:szCs w:val="28"/>
        </w:rPr>
        <w:t>В разделе «Организация развивающей среды для самостоятельной деятельности детей» </w:t>
      </w:r>
      <w:r w:rsidRPr="00301DC2">
        <w:rPr>
          <w:color w:val="000000" w:themeColor="text1"/>
          <w:sz w:val="28"/>
          <w:szCs w:val="28"/>
        </w:rPr>
        <w:t>указываются вносимые атрибуты к играм, атрибуты для выполнения трудовых поручений, игры для самостоятельной деятельности, художественная и справочная литература, картины, иллюстрации схемы и другой дидактический материал вносимый педагогом для самостоятельной деятельности детей.</w:t>
      </w:r>
    </w:p>
    <w:p w:rsidR="00B909B0" w:rsidRPr="00301DC2" w:rsidRDefault="00B909B0" w:rsidP="00301DC2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 w:themeColor="text1"/>
          <w:sz w:val="28"/>
          <w:szCs w:val="28"/>
        </w:rPr>
      </w:pPr>
      <w:r w:rsidRPr="00301DC2">
        <w:rPr>
          <w:b/>
          <w:bCs/>
          <w:color w:val="000000" w:themeColor="text1"/>
          <w:sz w:val="28"/>
          <w:szCs w:val="28"/>
          <w:u w:val="single"/>
        </w:rPr>
        <w:t>Художественно-эстетическое развитие:</w:t>
      </w:r>
    </w:p>
    <w:p w:rsidR="00B909B0" w:rsidRPr="00301DC2" w:rsidRDefault="00B909B0" w:rsidP="00B909B0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301DC2">
        <w:rPr>
          <w:b/>
          <w:bCs/>
          <w:i/>
          <w:iCs/>
          <w:color w:val="000000" w:themeColor="text1"/>
          <w:sz w:val="28"/>
          <w:szCs w:val="28"/>
        </w:rPr>
        <w:t>В разделе «Формы организации совместной деятельности педагогов с детьми»</w:t>
      </w:r>
      <w:r w:rsidRPr="00301DC2">
        <w:rPr>
          <w:color w:val="000000" w:themeColor="text1"/>
          <w:sz w:val="28"/>
          <w:szCs w:val="28"/>
        </w:rPr>
        <w:t> можно указать</w:t>
      </w:r>
    </w:p>
    <w:p w:rsidR="00B909B0" w:rsidRPr="00301DC2" w:rsidRDefault="00B909B0" w:rsidP="00B909B0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301DC2">
        <w:rPr>
          <w:color w:val="000000" w:themeColor="text1"/>
          <w:sz w:val="28"/>
          <w:szCs w:val="28"/>
        </w:rPr>
        <w:t>темы для продуктивной деятельности, игры, картины, иллюстрации, художественная литература, развлечения, досуги, праздники, индивидуальная работа.</w:t>
      </w:r>
    </w:p>
    <w:p w:rsidR="00B909B0" w:rsidRPr="00301DC2" w:rsidRDefault="00B909B0" w:rsidP="00B909B0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301DC2">
        <w:rPr>
          <w:b/>
          <w:bCs/>
          <w:i/>
          <w:iCs/>
          <w:color w:val="000000" w:themeColor="text1"/>
          <w:sz w:val="28"/>
          <w:szCs w:val="28"/>
        </w:rPr>
        <w:t>В разделе «Организация развивающей среды для самостоятельной деятельности детей»</w:t>
      </w:r>
      <w:r w:rsidRPr="00301DC2">
        <w:rPr>
          <w:color w:val="000000" w:themeColor="text1"/>
          <w:sz w:val="28"/>
          <w:szCs w:val="28"/>
        </w:rPr>
        <w:t> указываются вносимые материалы и инструменты для творчества (краски, бумага – разного цвета, формата, фактуры, природный и бросовый материал, кисти), художественная литература, картины, иллюстрации, схемы, игры для самостоятельной деятельности, конструкторы.</w:t>
      </w:r>
    </w:p>
    <w:p w:rsidR="00301DC2" w:rsidRDefault="00301DC2" w:rsidP="00B909B0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color w:val="000000" w:themeColor="text1"/>
          <w:sz w:val="28"/>
          <w:szCs w:val="28"/>
          <w:u w:val="single"/>
        </w:rPr>
      </w:pPr>
    </w:p>
    <w:p w:rsidR="00B909B0" w:rsidRPr="00301DC2" w:rsidRDefault="00B909B0" w:rsidP="00301DC2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 w:themeColor="text1"/>
          <w:sz w:val="28"/>
          <w:szCs w:val="28"/>
        </w:rPr>
      </w:pPr>
      <w:r w:rsidRPr="00301DC2">
        <w:rPr>
          <w:b/>
          <w:bCs/>
          <w:color w:val="000000" w:themeColor="text1"/>
          <w:sz w:val="28"/>
          <w:szCs w:val="28"/>
          <w:u w:val="single"/>
        </w:rPr>
        <w:lastRenderedPageBreak/>
        <w:t>Речевое развитие:</w:t>
      </w:r>
    </w:p>
    <w:p w:rsidR="00B909B0" w:rsidRPr="00301DC2" w:rsidRDefault="00B909B0" w:rsidP="00B909B0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301DC2">
        <w:rPr>
          <w:b/>
          <w:bCs/>
          <w:i/>
          <w:iCs/>
          <w:color w:val="000000" w:themeColor="text1"/>
          <w:sz w:val="28"/>
          <w:szCs w:val="28"/>
        </w:rPr>
        <w:t>В разделе «Формы организации совместной деятельности педагогов с детьми»</w:t>
      </w:r>
      <w:r w:rsidRPr="00301DC2">
        <w:rPr>
          <w:color w:val="000000" w:themeColor="text1"/>
          <w:sz w:val="28"/>
          <w:szCs w:val="28"/>
        </w:rPr>
        <w:t> можно указать</w:t>
      </w:r>
    </w:p>
    <w:p w:rsidR="00B909B0" w:rsidRPr="00301DC2" w:rsidRDefault="00B909B0" w:rsidP="00B909B0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301DC2">
        <w:rPr>
          <w:color w:val="000000" w:themeColor="text1"/>
          <w:sz w:val="28"/>
          <w:szCs w:val="28"/>
        </w:rPr>
        <w:t>темы бесед для развития связной речи, игры (драматизации, имитации, театрализации), картины, иллюстрации, художественная литература, темы для книгоиздательства, театрализация, кружковая деятельность, досуги, праздники, индивидуальная работа.</w:t>
      </w:r>
    </w:p>
    <w:p w:rsidR="00B909B0" w:rsidRPr="00301DC2" w:rsidRDefault="00B909B0" w:rsidP="00B909B0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301DC2">
        <w:rPr>
          <w:b/>
          <w:bCs/>
          <w:i/>
          <w:iCs/>
          <w:color w:val="000000" w:themeColor="text1"/>
          <w:sz w:val="28"/>
          <w:szCs w:val="28"/>
        </w:rPr>
        <w:t>В разделе «Организация развивающей среды для самостоятельной деятельности детей»</w:t>
      </w:r>
      <w:r w:rsidRPr="00301DC2">
        <w:rPr>
          <w:color w:val="000000" w:themeColor="text1"/>
          <w:sz w:val="28"/>
          <w:szCs w:val="28"/>
        </w:rPr>
        <w:t> указываются вносимые атрибуты для игр, художественная литература, картины, иллюстрации, разнообразные игры, схемы и другой дидактический материал.</w:t>
      </w:r>
    </w:p>
    <w:p w:rsidR="00B909B0" w:rsidRPr="00301DC2" w:rsidRDefault="00B909B0" w:rsidP="00B909B0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301DC2">
        <w:rPr>
          <w:b/>
          <w:bCs/>
          <w:color w:val="000000" w:themeColor="text1"/>
          <w:sz w:val="28"/>
          <w:szCs w:val="28"/>
          <w:u w:val="single"/>
        </w:rPr>
        <w:t>Физическое развитие:</w:t>
      </w:r>
    </w:p>
    <w:p w:rsidR="00B909B0" w:rsidRPr="00301DC2" w:rsidRDefault="00B909B0" w:rsidP="00B909B0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301DC2">
        <w:rPr>
          <w:b/>
          <w:bCs/>
          <w:i/>
          <w:iCs/>
          <w:color w:val="000000" w:themeColor="text1"/>
          <w:sz w:val="28"/>
          <w:szCs w:val="28"/>
        </w:rPr>
        <w:t>В разделе «Формы организации совместной деятельности педагогов с детьми»</w:t>
      </w:r>
      <w:r w:rsidRPr="00301DC2">
        <w:rPr>
          <w:color w:val="000000" w:themeColor="text1"/>
          <w:sz w:val="28"/>
          <w:szCs w:val="28"/>
        </w:rPr>
        <w:t> можно указать</w:t>
      </w:r>
    </w:p>
    <w:p w:rsidR="00B909B0" w:rsidRPr="00301DC2" w:rsidRDefault="00B909B0" w:rsidP="00B909B0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301DC2">
        <w:rPr>
          <w:color w:val="000000" w:themeColor="text1"/>
          <w:sz w:val="28"/>
          <w:szCs w:val="28"/>
        </w:rPr>
        <w:t>темы бесед по формированию элементарных норм и правил здорового образа жизни (в питании, двигательном режиме, закаливании, для формирования полезных привычек и др.), темы бесед по формированию начальных представлений о некоторых видах спорта; подвижные игры, игры-соревнования, игровые упражнения, утренняя гимнастика, бодрящая гимнастика, закаливание, досуги, спортивные праздники, индивидуальная работа.</w:t>
      </w:r>
    </w:p>
    <w:p w:rsidR="00B909B0" w:rsidRPr="00301DC2" w:rsidRDefault="00B909B0" w:rsidP="00B909B0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301DC2">
        <w:rPr>
          <w:b/>
          <w:bCs/>
          <w:i/>
          <w:iCs/>
          <w:color w:val="000000" w:themeColor="text1"/>
          <w:sz w:val="28"/>
          <w:szCs w:val="28"/>
        </w:rPr>
        <w:t>В разделе «Организация развивающей среды для самостоятельной деятельности детей»</w:t>
      </w:r>
      <w:r w:rsidRPr="00301DC2">
        <w:rPr>
          <w:color w:val="000000" w:themeColor="text1"/>
          <w:sz w:val="28"/>
          <w:szCs w:val="28"/>
        </w:rPr>
        <w:t> указывается вносимое физкультурное оборудование.</w:t>
      </w:r>
    </w:p>
    <w:p w:rsidR="00E65831" w:rsidRPr="00301DC2" w:rsidRDefault="00201BD8" w:rsidP="00B909B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E65831" w:rsidRPr="00301DC2" w:rsidSect="00B909B0">
      <w:pgSz w:w="11906" w:h="16838"/>
      <w:pgMar w:top="907" w:right="851" w:bottom="907" w:left="851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043318"/>
    <w:multiLevelType w:val="multilevel"/>
    <w:tmpl w:val="AD485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DB2DF8"/>
    <w:multiLevelType w:val="multilevel"/>
    <w:tmpl w:val="6734D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A07ACB"/>
    <w:multiLevelType w:val="multilevel"/>
    <w:tmpl w:val="0114B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2D44449"/>
    <w:multiLevelType w:val="multilevel"/>
    <w:tmpl w:val="B5922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783AE7"/>
    <w:multiLevelType w:val="multilevel"/>
    <w:tmpl w:val="C27A5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16A5D2E"/>
    <w:multiLevelType w:val="multilevel"/>
    <w:tmpl w:val="D4A2D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E0B"/>
    <w:rsid w:val="000C1B26"/>
    <w:rsid w:val="00201BD8"/>
    <w:rsid w:val="00301DC2"/>
    <w:rsid w:val="007A56E3"/>
    <w:rsid w:val="008A1E0B"/>
    <w:rsid w:val="00B909B0"/>
    <w:rsid w:val="00C33BB8"/>
    <w:rsid w:val="00F01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DF63E"/>
  <w15:docId w15:val="{A8F939AB-36FE-4AC0-92E0-C3A21E88C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90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0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8FFEA-580B-4579-82A6-AE6C7F320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1360</Words>
  <Characters>7756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Наташа</cp:lastModifiedBy>
  <cp:revision>5</cp:revision>
  <dcterms:created xsi:type="dcterms:W3CDTF">2022-05-17T23:59:00Z</dcterms:created>
  <dcterms:modified xsi:type="dcterms:W3CDTF">2024-06-21T09:01:00Z</dcterms:modified>
</cp:coreProperties>
</file>